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12B" w:rsidRPr="0006112B" w:rsidRDefault="0006112B" w:rsidP="0006112B">
      <w:pPr>
        <w:jc w:val="center"/>
        <w:rPr>
          <w:rFonts w:ascii="Times New Roman" w:hAnsi="Times New Roman" w:cs="Times New Roman"/>
          <w:b/>
          <w:sz w:val="24"/>
          <w:szCs w:val="24"/>
        </w:rPr>
      </w:pPr>
      <w:r w:rsidRPr="0006112B">
        <w:rPr>
          <w:rFonts w:ascii="Times New Roman" w:hAnsi="Times New Roman" w:cs="Times New Roman"/>
          <w:b/>
          <w:sz w:val="24"/>
          <w:szCs w:val="24"/>
        </w:rPr>
        <w:t>Discussion: Genetic Testing</w:t>
      </w:r>
    </w:p>
    <w:p w:rsidR="0006112B" w:rsidRPr="0006112B" w:rsidRDefault="0006112B" w:rsidP="0006112B">
      <w:pPr>
        <w:rPr>
          <w:rFonts w:ascii="Times New Roman" w:hAnsi="Times New Roman" w:cs="Times New Roman"/>
          <w:sz w:val="24"/>
          <w:szCs w:val="24"/>
        </w:rPr>
      </w:pPr>
      <w:r w:rsidRPr="0006112B">
        <w:rPr>
          <w:rFonts w:ascii="Times New Roman" w:hAnsi="Times New Roman" w:cs="Times New Roman"/>
          <w:sz w:val="24"/>
          <w:szCs w:val="24"/>
        </w:rPr>
        <w:t>Genetic testing involves DNA testing, and DNA is made of long chains made up of four chemicals, that is, A, C, G, and T (Araniel 2012). Genetic testing is carried out by medical geneticists whereby they carry out genetic testing as a part of a genetic consultation. The samples of hair, skin, and blood are the ones used to carry out genetic testing. For instance, a process or procedure referred to as a buccal smear is preferred to collect a sample of cells used in the genetic testing procedure. Such cells are obtained from the cheek inside the surface. The cells sample is taken to the laboratory by the primary care doctors or the specialists who then carries the genetic testing by examining certain changes in the DNA depending on the suspected disorder. After the genetic testing examination is done and results obtained, the genetic testing results are presented in writing to the genetic counselor, who finally gives it to the patient.</w:t>
      </w:r>
    </w:p>
    <w:p w:rsidR="0006112B" w:rsidRDefault="0006112B" w:rsidP="0006112B">
      <w:pPr>
        <w:rPr>
          <w:rFonts w:ascii="Times New Roman" w:hAnsi="Times New Roman" w:cs="Times New Roman"/>
          <w:sz w:val="24"/>
          <w:szCs w:val="24"/>
        </w:rPr>
      </w:pPr>
      <w:r w:rsidRPr="0006112B">
        <w:rPr>
          <w:rFonts w:ascii="Times New Roman" w:hAnsi="Times New Roman" w:cs="Times New Roman"/>
          <w:sz w:val="24"/>
          <w:szCs w:val="24"/>
        </w:rPr>
        <w:t xml:space="preserve">Moreover, DNA is also done in newborn babies. In this case, it is entirely different from the way it is carried out in human beings. In this case, the newborn baby is subjected to screening tests conducted on a small blood sample (Araniel 2012). Such blood samples in the newborn are obtained by pricking the baby's heel, unlike other genetic tests performed on human beings. In this genetic testing on a newborn, only the newborn's parent gets the results of the testing if they are positive. Genetic testing is accompanied by some benefits to the person undertaking the DNA testing. Some of the benefits associated with genetic testing include; the person undertaking the genetic testing gains some sense of relief from uncertainty, helps one to minimize chances or risks of getting cancer, especially prostate cancer, by making specific changes among individual's lifestyle if one gets positive results after going the genetic testing, and one gain knowledge or information that aids him make informed medical and lifestyle decisions. Also, genetic testing has various physical risks associated with it. Such physical risks include; losing </w:t>
      </w:r>
      <w:r w:rsidRPr="0006112B">
        <w:rPr>
          <w:rFonts w:ascii="Times New Roman" w:hAnsi="Times New Roman" w:cs="Times New Roman"/>
          <w:sz w:val="24"/>
          <w:szCs w:val="24"/>
        </w:rPr>
        <w:lastRenderedPageBreak/>
        <w:t xml:space="preserve">pregnancy to the females who undergo genetic testing that involves the requirement of a sample of amniotic fluid and financial consequences. </w:t>
      </w:r>
    </w:p>
    <w:p w:rsidR="0006112B" w:rsidRDefault="000A4129" w:rsidP="0006112B">
      <w:pPr>
        <w:rPr>
          <w:rFonts w:ascii="Times New Roman" w:hAnsi="Times New Roman" w:cs="Times New Roman"/>
          <w:sz w:val="24"/>
          <w:szCs w:val="24"/>
        </w:rPr>
      </w:pPr>
      <w:r>
        <w:rPr>
          <w:rFonts w:ascii="Times New Roman" w:hAnsi="Times New Roman" w:cs="Times New Roman"/>
          <w:sz w:val="24"/>
          <w:szCs w:val="24"/>
        </w:rPr>
        <w:t>Yes,</w:t>
      </w:r>
      <w:r w:rsidR="00B01CBE" w:rsidRPr="00B01CBE">
        <w:rPr>
          <w:rFonts w:ascii="Times New Roman" w:hAnsi="Times New Roman" w:cs="Times New Roman"/>
          <w:sz w:val="24"/>
          <w:szCs w:val="24"/>
        </w:rPr>
        <w:t xml:space="preserve"> I would want to have my genome tested since it has some potential benefits associated with whether the results obtained are positive or negative. Such positive services related to genome testing provide someone with a sense of relief from uncertainty, thus helping people make an informed decision about making changes in their lifestyles. Moreover, whether the results obtained from my genome testing are positive or negative would be my wish to know about the </w:t>
      </w:r>
      <w:r w:rsidR="00B01CBE">
        <w:rPr>
          <w:rFonts w:ascii="Times New Roman" w:hAnsi="Times New Roman" w:cs="Times New Roman"/>
          <w:sz w:val="24"/>
          <w:szCs w:val="24"/>
        </w:rPr>
        <w:t>outcomes</w:t>
      </w:r>
      <w:r w:rsidR="00B01CBE" w:rsidRPr="00B01CBE">
        <w:rPr>
          <w:rFonts w:ascii="Times New Roman" w:hAnsi="Times New Roman" w:cs="Times New Roman"/>
          <w:sz w:val="24"/>
          <w:szCs w:val="24"/>
        </w:rPr>
        <w:t>.</w:t>
      </w: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06112B">
      <w:pPr>
        <w:rPr>
          <w:rFonts w:ascii="Times New Roman" w:hAnsi="Times New Roman" w:cs="Times New Roman"/>
          <w:sz w:val="24"/>
          <w:szCs w:val="24"/>
        </w:rPr>
      </w:pPr>
    </w:p>
    <w:p w:rsidR="0006112B" w:rsidRDefault="0006112B" w:rsidP="00B01CBE">
      <w:pPr>
        <w:ind w:firstLine="0"/>
        <w:rPr>
          <w:rFonts w:ascii="Times New Roman" w:hAnsi="Times New Roman" w:cs="Times New Roman"/>
          <w:sz w:val="24"/>
          <w:szCs w:val="24"/>
        </w:rPr>
      </w:pPr>
    </w:p>
    <w:p w:rsidR="000A4129" w:rsidRDefault="000A4129" w:rsidP="0006112B">
      <w:pPr>
        <w:jc w:val="center"/>
        <w:rPr>
          <w:rFonts w:ascii="Times New Roman" w:hAnsi="Times New Roman" w:cs="Times New Roman"/>
          <w:sz w:val="24"/>
          <w:szCs w:val="24"/>
        </w:rPr>
      </w:pPr>
    </w:p>
    <w:p w:rsidR="000A4129" w:rsidRDefault="000A4129" w:rsidP="0006112B">
      <w:pPr>
        <w:jc w:val="center"/>
        <w:rPr>
          <w:rFonts w:ascii="Times New Roman" w:hAnsi="Times New Roman" w:cs="Times New Roman"/>
          <w:sz w:val="24"/>
          <w:szCs w:val="24"/>
        </w:rPr>
      </w:pPr>
    </w:p>
    <w:p w:rsidR="0006112B" w:rsidRPr="0006112B" w:rsidRDefault="0006112B" w:rsidP="0006112B">
      <w:pPr>
        <w:jc w:val="center"/>
        <w:rPr>
          <w:rFonts w:ascii="Times New Roman" w:hAnsi="Times New Roman" w:cs="Times New Roman"/>
          <w:b/>
          <w:sz w:val="24"/>
          <w:szCs w:val="24"/>
        </w:rPr>
      </w:pPr>
      <w:bookmarkStart w:id="0" w:name="_GoBack"/>
      <w:bookmarkEnd w:id="0"/>
      <w:r w:rsidRPr="0006112B">
        <w:rPr>
          <w:rFonts w:ascii="Times New Roman" w:hAnsi="Times New Roman" w:cs="Times New Roman"/>
          <w:b/>
          <w:sz w:val="24"/>
          <w:szCs w:val="24"/>
        </w:rPr>
        <w:lastRenderedPageBreak/>
        <w:t>Reference</w:t>
      </w:r>
    </w:p>
    <w:p w:rsidR="0006112B" w:rsidRPr="0006112B" w:rsidRDefault="0006112B" w:rsidP="0006112B">
      <w:pPr>
        <w:spacing w:after="0"/>
        <w:ind w:left="720" w:hanging="720"/>
        <w:contextualSpacing/>
        <w:rPr>
          <w:rFonts w:ascii="Times New Roman" w:hAnsi="Times New Roman" w:cs="Times New Roman"/>
          <w:sz w:val="24"/>
          <w:szCs w:val="24"/>
        </w:rPr>
      </w:pPr>
      <w:r w:rsidRPr="0006112B">
        <w:rPr>
          <w:rFonts w:ascii="Times New Roman" w:hAnsi="Times New Roman" w:cs="Times New Roman"/>
          <w:sz w:val="24"/>
          <w:szCs w:val="24"/>
        </w:rPr>
        <w:t>Araniel. (2012).  Personal DNA Testing, Art Authentication, Capturing Carbon, Pardis Sabeti. NOVA science.</w:t>
      </w:r>
    </w:p>
    <w:p w:rsidR="0006112B" w:rsidRPr="0006112B" w:rsidRDefault="0006112B" w:rsidP="0006112B">
      <w:pPr>
        <w:spacing w:after="0"/>
        <w:ind w:left="720" w:hanging="720"/>
        <w:contextualSpacing/>
        <w:rPr>
          <w:rFonts w:ascii="Times New Roman" w:hAnsi="Times New Roman" w:cs="Times New Roman"/>
          <w:sz w:val="24"/>
          <w:szCs w:val="24"/>
        </w:rPr>
      </w:pPr>
      <w:r w:rsidRPr="0006112B">
        <w:rPr>
          <w:rFonts w:ascii="Times New Roman" w:hAnsi="Times New Roman" w:cs="Times New Roman"/>
          <w:sz w:val="24"/>
          <w:szCs w:val="24"/>
        </w:rPr>
        <w:t xml:space="preserve"> Retrieved from  </w:t>
      </w:r>
      <w:hyperlink r:id="rId7" w:history="1">
        <w:r w:rsidRPr="0006112B">
          <w:rPr>
            <w:rStyle w:val="Hyperlink"/>
            <w:rFonts w:ascii="Times New Roman" w:hAnsi="Times New Roman" w:cs="Times New Roman"/>
            <w:sz w:val="24"/>
            <w:szCs w:val="24"/>
          </w:rPr>
          <w:t>https://www.youtube.com/watch?v=jiJrM3GX-Qg</w:t>
        </w:r>
      </w:hyperlink>
      <w:r w:rsidRPr="0006112B">
        <w:rPr>
          <w:rFonts w:ascii="Times New Roman" w:hAnsi="Times New Roman" w:cs="Times New Roman"/>
          <w:sz w:val="24"/>
          <w:szCs w:val="24"/>
        </w:rPr>
        <w:t xml:space="preserve">  </w:t>
      </w:r>
    </w:p>
    <w:p w:rsidR="00D56B66" w:rsidRPr="0006112B" w:rsidRDefault="00D56B66" w:rsidP="0006112B">
      <w:pPr>
        <w:spacing w:after="0"/>
        <w:ind w:left="720" w:hanging="720"/>
        <w:contextualSpacing/>
        <w:rPr>
          <w:rFonts w:ascii="Times New Roman" w:hAnsi="Times New Roman" w:cs="Times New Roman"/>
          <w:sz w:val="24"/>
          <w:szCs w:val="24"/>
        </w:rPr>
      </w:pPr>
    </w:p>
    <w:sectPr w:rsidR="00D56B66" w:rsidRPr="0006112B" w:rsidSect="0006112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EC0" w:rsidRDefault="00B22EC0" w:rsidP="0006112B">
      <w:pPr>
        <w:spacing w:after="0" w:line="240" w:lineRule="auto"/>
      </w:pPr>
      <w:r>
        <w:separator/>
      </w:r>
    </w:p>
  </w:endnote>
  <w:endnote w:type="continuationSeparator" w:id="0">
    <w:p w:rsidR="00B22EC0" w:rsidRDefault="00B22EC0" w:rsidP="00061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EC0" w:rsidRDefault="00B22EC0" w:rsidP="0006112B">
      <w:pPr>
        <w:spacing w:after="0" w:line="240" w:lineRule="auto"/>
      </w:pPr>
      <w:r>
        <w:separator/>
      </w:r>
    </w:p>
  </w:footnote>
  <w:footnote w:type="continuationSeparator" w:id="0">
    <w:p w:rsidR="00B22EC0" w:rsidRDefault="00B22EC0" w:rsidP="00061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12B" w:rsidRPr="0006112B" w:rsidRDefault="0006112B">
    <w:pPr>
      <w:pStyle w:val="Header"/>
      <w:rPr>
        <w:rFonts w:ascii="Times New Roman" w:hAnsi="Times New Roman" w:cs="Times New Roman"/>
        <w:sz w:val="24"/>
        <w:szCs w:val="24"/>
      </w:rPr>
    </w:pPr>
    <w:r>
      <w:tab/>
    </w:r>
    <w:r>
      <w:tab/>
    </w:r>
    <w:r w:rsidRPr="0006112B">
      <w:rPr>
        <w:rFonts w:ascii="Times New Roman" w:hAnsi="Times New Roman" w:cs="Times New Roman"/>
        <w:sz w:val="24"/>
        <w:szCs w:val="24"/>
      </w:rPr>
      <w:fldChar w:fldCharType="begin"/>
    </w:r>
    <w:r w:rsidRPr="0006112B">
      <w:rPr>
        <w:rFonts w:ascii="Times New Roman" w:hAnsi="Times New Roman" w:cs="Times New Roman"/>
        <w:sz w:val="24"/>
        <w:szCs w:val="24"/>
      </w:rPr>
      <w:instrText xml:space="preserve"> PAGE   \* MERGEFORMAT </w:instrText>
    </w:r>
    <w:r w:rsidRPr="0006112B">
      <w:rPr>
        <w:rFonts w:ascii="Times New Roman" w:hAnsi="Times New Roman" w:cs="Times New Roman"/>
        <w:sz w:val="24"/>
        <w:szCs w:val="24"/>
      </w:rPr>
      <w:fldChar w:fldCharType="separate"/>
    </w:r>
    <w:r w:rsidR="000A4129">
      <w:rPr>
        <w:rFonts w:ascii="Times New Roman" w:hAnsi="Times New Roman" w:cs="Times New Roman"/>
        <w:noProof/>
        <w:sz w:val="24"/>
        <w:szCs w:val="24"/>
      </w:rPr>
      <w:t>3</w:t>
    </w:r>
    <w:r w:rsidRPr="0006112B">
      <w:rPr>
        <w:rFonts w:ascii="Times New Roman" w:hAnsi="Times New Roman" w:cs="Times New Roman"/>
        <w:noProof/>
        <w:sz w:val="24"/>
        <w:szCs w:val="24"/>
      </w:rPr>
      <w:fldChar w:fldCharType="end"/>
    </w:r>
  </w:p>
  <w:p w:rsidR="0006112B" w:rsidRDefault="000611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12B" w:rsidRDefault="0006112B">
    <w:pPr>
      <w:pStyle w:val="Header"/>
    </w:pPr>
    <w:r>
      <w:tab/>
    </w:r>
    <w:r>
      <w:tab/>
    </w:r>
    <w:r>
      <w:fldChar w:fldCharType="begin"/>
    </w:r>
    <w:r>
      <w:instrText xml:space="preserve"> PAGE   \* MERGEFORMAT </w:instrText>
    </w:r>
    <w:r>
      <w:fldChar w:fldCharType="separate"/>
    </w:r>
    <w:r w:rsidR="000A412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84"/>
    <w:rsid w:val="0006112B"/>
    <w:rsid w:val="000A4129"/>
    <w:rsid w:val="00275FDA"/>
    <w:rsid w:val="004334C1"/>
    <w:rsid w:val="0048069F"/>
    <w:rsid w:val="00492F84"/>
    <w:rsid w:val="007E4753"/>
    <w:rsid w:val="008A57D5"/>
    <w:rsid w:val="0098501A"/>
    <w:rsid w:val="00B01CBE"/>
    <w:rsid w:val="00B22EC0"/>
    <w:rsid w:val="00BB181E"/>
    <w:rsid w:val="00C3555A"/>
    <w:rsid w:val="00D56B66"/>
    <w:rsid w:val="00DA145B"/>
    <w:rsid w:val="00DF0C85"/>
    <w:rsid w:val="00E6172E"/>
    <w:rsid w:val="00F25262"/>
    <w:rsid w:val="00F92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C7FE1"/>
  <w15:chartTrackingRefBased/>
  <w15:docId w15:val="{402CE7C2-061E-42E2-84CD-937F179F3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6B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B6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56B66"/>
    <w:rPr>
      <w:color w:val="0563C1" w:themeColor="hyperlink"/>
      <w:u w:val="single"/>
    </w:rPr>
  </w:style>
  <w:style w:type="paragraph" w:styleId="Header">
    <w:name w:val="header"/>
    <w:basedOn w:val="Normal"/>
    <w:link w:val="HeaderChar"/>
    <w:uiPriority w:val="99"/>
    <w:unhideWhenUsed/>
    <w:rsid w:val="00061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12B"/>
  </w:style>
  <w:style w:type="paragraph" w:styleId="Footer">
    <w:name w:val="footer"/>
    <w:basedOn w:val="Normal"/>
    <w:link w:val="FooterChar"/>
    <w:uiPriority w:val="99"/>
    <w:unhideWhenUsed/>
    <w:rsid w:val="00061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90539">
      <w:bodyDiv w:val="1"/>
      <w:marLeft w:val="0"/>
      <w:marRight w:val="0"/>
      <w:marTop w:val="0"/>
      <w:marBottom w:val="0"/>
      <w:divBdr>
        <w:top w:val="none" w:sz="0" w:space="0" w:color="auto"/>
        <w:left w:val="none" w:sz="0" w:space="0" w:color="auto"/>
        <w:bottom w:val="none" w:sz="0" w:space="0" w:color="auto"/>
        <w:right w:val="none" w:sz="0" w:space="0" w:color="auto"/>
      </w:divBdr>
    </w:div>
    <w:div w:id="194205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jiJrM3GX-Q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CF13F-3A23-4778-A20B-20FF5AEA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2020-10-30T08:07:00Z</dcterms:created>
  <dcterms:modified xsi:type="dcterms:W3CDTF">2020-10-30T08:08:00Z</dcterms:modified>
</cp:coreProperties>
</file>